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36" w:rsidRPr="00C41EAF" w:rsidRDefault="00D06B36" w:rsidP="00D06B36">
      <w:pPr>
        <w:pStyle w:val="Title"/>
        <w:jc w:val="left"/>
        <w:rPr>
          <w:rFonts w:ascii="Calibri" w:hAnsi="Calibri"/>
          <w:sz w:val="32"/>
          <w:szCs w:val="32"/>
        </w:rPr>
      </w:pPr>
      <w:r w:rsidRPr="00C41EAF">
        <w:rPr>
          <w:rFonts w:ascii="Calibri" w:hAnsi="Calibri"/>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23950" cy="2190750"/>
            <wp:effectExtent l="0" t="0" r="0" b="0"/>
            <wp:wrapSquare wrapText="bothSides"/>
            <wp:docPr id="1" name="Picture 1" descr="hawk_eye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_eye_righ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EAF">
        <w:rPr>
          <w:rFonts w:ascii="Calibri" w:hAnsi="Calibri"/>
          <w:sz w:val="32"/>
          <w:szCs w:val="32"/>
        </w:rPr>
        <w:t xml:space="preserve">Father Leonard Van </w:t>
      </w:r>
      <w:proofErr w:type="spellStart"/>
      <w:r w:rsidRPr="00C41EAF">
        <w:rPr>
          <w:rFonts w:ascii="Calibri" w:hAnsi="Calibri"/>
          <w:sz w:val="32"/>
          <w:szCs w:val="32"/>
        </w:rPr>
        <w:t>Tighem</w:t>
      </w:r>
      <w:proofErr w:type="spellEnd"/>
    </w:p>
    <w:p w:rsidR="00D06B36" w:rsidRPr="00476177" w:rsidRDefault="00D06B36" w:rsidP="00D06B36">
      <w:pPr>
        <w:rPr>
          <w:rFonts w:ascii="Calibri" w:hAnsi="Calibri"/>
          <w:b/>
          <w:bCs/>
          <w:sz w:val="56"/>
          <w:szCs w:val="56"/>
        </w:rPr>
      </w:pPr>
      <w:r>
        <w:rPr>
          <w:rFonts w:ascii="Calibri" w:hAnsi="Calibri"/>
          <w:b/>
          <w:bCs/>
          <w:sz w:val="56"/>
          <w:szCs w:val="56"/>
        </w:rPr>
        <w:t>Real Life Option 2017-2018</w:t>
      </w:r>
    </w:p>
    <w:p w:rsidR="00D06B36" w:rsidRPr="00C41EAF" w:rsidRDefault="00D06B36" w:rsidP="00D06B36">
      <w:pPr>
        <w:jc w:val="center"/>
        <w:rPr>
          <w:rFonts w:ascii="Calibri" w:hAnsi="Calibri"/>
          <w:b/>
          <w:bCs/>
        </w:rPr>
      </w:pPr>
    </w:p>
    <w:p w:rsidR="00D06B36" w:rsidRPr="00C41EAF" w:rsidRDefault="00D06B36" w:rsidP="00D06B36">
      <w:pPr>
        <w:ind w:left="2160" w:hanging="2160"/>
        <w:rPr>
          <w:rFonts w:ascii="Calibri" w:hAnsi="Calibri"/>
        </w:rPr>
      </w:pPr>
      <w:r w:rsidRPr="00C41EAF">
        <w:rPr>
          <w:rFonts w:ascii="Calibri" w:hAnsi="Calibri"/>
          <w:b/>
          <w:bCs/>
        </w:rPr>
        <w:t>RATIONALE:</w:t>
      </w:r>
      <w:r w:rsidRPr="00C41EAF">
        <w:rPr>
          <w:rFonts w:ascii="Calibri" w:hAnsi="Calibri"/>
        </w:rPr>
        <w:t xml:space="preserve"> The aim of the </w:t>
      </w:r>
      <w:r>
        <w:rPr>
          <w:rFonts w:ascii="Calibri" w:hAnsi="Calibri"/>
        </w:rPr>
        <w:t>FLVT Real Life Option is to</w:t>
      </w:r>
      <w:r w:rsidRPr="00C41EAF">
        <w:rPr>
          <w:rFonts w:ascii="Calibri" w:hAnsi="Calibri"/>
        </w:rPr>
        <w:t xml:space="preserve"> enable individuals to develop the knowledge, skills and attitudes necessary to</w:t>
      </w:r>
      <w:r>
        <w:rPr>
          <w:rFonts w:ascii="Calibri" w:hAnsi="Calibri"/>
        </w:rPr>
        <w:t xml:space="preserve"> succeed in the real world. </w:t>
      </w:r>
    </w:p>
    <w:p w:rsidR="00D06B36" w:rsidRPr="00D90D3B" w:rsidRDefault="00D06B36" w:rsidP="00D06B36">
      <w:pPr>
        <w:ind w:left="2160" w:hanging="2160"/>
        <w:rPr>
          <w:rFonts w:ascii="Calibri" w:hAnsi="Calibri"/>
        </w:rPr>
      </w:pPr>
      <w:r w:rsidRPr="00C41EAF">
        <w:rPr>
          <w:rFonts w:ascii="Calibri" w:hAnsi="Calibri"/>
          <w:b/>
        </w:rPr>
        <w:t>EVALUATION:</w:t>
      </w:r>
      <w:r w:rsidRPr="00C41EAF">
        <w:rPr>
          <w:rFonts w:ascii="Calibri" w:hAnsi="Calibri"/>
        </w:rPr>
        <w:tab/>
      </w:r>
      <w:r w:rsidRPr="00C41EAF">
        <w:rPr>
          <w:rFonts w:ascii="Calibri" w:hAnsi="Calibri"/>
          <w:b/>
        </w:rPr>
        <w:t>A. Teacher Evaluation</w:t>
      </w:r>
      <w:r>
        <w:rPr>
          <w:rFonts w:ascii="Calibri" w:hAnsi="Calibri"/>
          <w:b/>
        </w:rPr>
        <w:t xml:space="preserve"> – Activity Participation 10</w:t>
      </w:r>
      <w:r w:rsidRPr="00C41EAF">
        <w:rPr>
          <w:rFonts w:ascii="Calibri" w:hAnsi="Calibri"/>
          <w:b/>
        </w:rPr>
        <w:t>0</w:t>
      </w:r>
      <w:r>
        <w:rPr>
          <w:rFonts w:ascii="Calibri" w:hAnsi="Calibri"/>
          <w:b/>
        </w:rPr>
        <w:t>%</w:t>
      </w:r>
      <w:r w:rsidRPr="00D90D3B">
        <w:rPr>
          <w:rFonts w:ascii="Calibri" w:hAnsi="Calibri"/>
        </w:rPr>
        <w:tab/>
      </w:r>
    </w:p>
    <w:p w:rsidR="00D06B36" w:rsidRPr="00C41EAF" w:rsidRDefault="00D06B36" w:rsidP="00D06B36">
      <w:pPr>
        <w:numPr>
          <w:ilvl w:val="0"/>
          <w:numId w:val="1"/>
        </w:numPr>
        <w:rPr>
          <w:rFonts w:ascii="Calibri" w:hAnsi="Calibri"/>
        </w:rPr>
      </w:pPr>
      <w:r w:rsidRPr="00C41EAF">
        <w:rPr>
          <w:rFonts w:ascii="Calibri" w:hAnsi="Calibri"/>
        </w:rPr>
        <w:t>Attendance</w:t>
      </w:r>
    </w:p>
    <w:p w:rsidR="00D06B36" w:rsidRPr="00C41EAF" w:rsidRDefault="00D06B36" w:rsidP="00D06B36">
      <w:pPr>
        <w:numPr>
          <w:ilvl w:val="0"/>
          <w:numId w:val="1"/>
        </w:numPr>
        <w:rPr>
          <w:rFonts w:ascii="Calibri" w:hAnsi="Calibri"/>
        </w:rPr>
      </w:pPr>
      <w:r w:rsidRPr="00C41EAF">
        <w:rPr>
          <w:rFonts w:ascii="Calibri" w:hAnsi="Calibri"/>
        </w:rPr>
        <w:t>Punctuality</w:t>
      </w:r>
    </w:p>
    <w:p w:rsidR="00D06B36" w:rsidRPr="00C41EAF" w:rsidRDefault="00D06B36" w:rsidP="00D06B36">
      <w:pPr>
        <w:numPr>
          <w:ilvl w:val="0"/>
          <w:numId w:val="1"/>
        </w:numPr>
        <w:rPr>
          <w:rFonts w:ascii="Calibri" w:hAnsi="Calibri"/>
        </w:rPr>
      </w:pPr>
      <w:r w:rsidRPr="00C41EAF">
        <w:rPr>
          <w:rFonts w:ascii="Calibri" w:hAnsi="Calibri"/>
        </w:rPr>
        <w:t>Leadership</w:t>
      </w:r>
    </w:p>
    <w:p w:rsidR="00D06B36" w:rsidRPr="00C41EAF" w:rsidRDefault="00D06B36" w:rsidP="00D06B36">
      <w:pPr>
        <w:numPr>
          <w:ilvl w:val="0"/>
          <w:numId w:val="1"/>
        </w:numPr>
        <w:rPr>
          <w:rFonts w:ascii="Calibri" w:hAnsi="Calibri"/>
        </w:rPr>
      </w:pPr>
      <w:r w:rsidRPr="00C41EAF">
        <w:rPr>
          <w:rFonts w:ascii="Calibri" w:hAnsi="Calibri"/>
        </w:rPr>
        <w:t>Cooperation</w:t>
      </w:r>
    </w:p>
    <w:p w:rsidR="00D06B36" w:rsidRPr="00C41EAF" w:rsidRDefault="00D06B36" w:rsidP="00D06B36">
      <w:pPr>
        <w:numPr>
          <w:ilvl w:val="0"/>
          <w:numId w:val="1"/>
        </w:numPr>
        <w:rPr>
          <w:rFonts w:ascii="Calibri" w:hAnsi="Calibri"/>
        </w:rPr>
      </w:pPr>
      <w:r>
        <w:rPr>
          <w:rFonts w:ascii="Calibri" w:hAnsi="Calibri"/>
        </w:rPr>
        <w:t>Work Effort</w:t>
      </w:r>
    </w:p>
    <w:p w:rsidR="00D06B36" w:rsidRDefault="00D06B36" w:rsidP="00D06B36">
      <w:pPr>
        <w:rPr>
          <w:rFonts w:ascii="Calibri" w:hAnsi="Calibri"/>
        </w:rPr>
      </w:pPr>
    </w:p>
    <w:p w:rsidR="00D06B36" w:rsidRPr="00C41EAF" w:rsidRDefault="00D06B36" w:rsidP="00D06B36">
      <w:pPr>
        <w:rPr>
          <w:rFonts w:ascii="Calibri" w:hAnsi="Calibri"/>
          <w:b/>
          <w:bCs/>
        </w:rPr>
      </w:pPr>
      <w:r w:rsidRPr="00C41EAF">
        <w:rPr>
          <w:rFonts w:ascii="Calibri" w:hAnsi="Calibri"/>
          <w:b/>
          <w:bCs/>
        </w:rPr>
        <w:t xml:space="preserve">The mark will be based on </w:t>
      </w:r>
      <w:r>
        <w:rPr>
          <w:rFonts w:ascii="Calibri" w:hAnsi="Calibri"/>
          <w:b/>
          <w:bCs/>
        </w:rPr>
        <w:t xml:space="preserve">participation in each day’s activities. Students will be expected to be on time, work in groups effectively, hand in necessary assignments and put in their best effort. The more students put into this course, the more they will learn and get out of it. </w:t>
      </w:r>
    </w:p>
    <w:p w:rsidR="00D06B36" w:rsidRPr="00C41EAF" w:rsidRDefault="00D06B36" w:rsidP="00D06B36">
      <w:pPr>
        <w:pStyle w:val="BodyTextIndent"/>
        <w:ind w:left="0"/>
        <w:rPr>
          <w:rFonts w:ascii="Calibri" w:hAnsi="Calibri"/>
        </w:rPr>
      </w:pPr>
    </w:p>
    <w:p w:rsidR="00D06B36" w:rsidRPr="00240A60" w:rsidRDefault="00D06B36" w:rsidP="00D06B36">
      <w:pPr>
        <w:pStyle w:val="BodyTextIndent"/>
        <w:ind w:left="0"/>
        <w:rPr>
          <w:rFonts w:ascii="Calibri" w:hAnsi="Calibri"/>
          <w:u w:val="single"/>
        </w:rPr>
      </w:pPr>
      <w:r w:rsidRPr="00C41EAF">
        <w:rPr>
          <w:rFonts w:ascii="Calibri" w:hAnsi="Calibri"/>
        </w:rPr>
        <w:t>GRADING:</w:t>
      </w:r>
      <w:r w:rsidRPr="00C41EAF">
        <w:rPr>
          <w:rFonts w:ascii="Calibri" w:hAnsi="Calibri"/>
        </w:rPr>
        <w:tab/>
      </w:r>
      <w:r w:rsidRPr="00C41EAF">
        <w:rPr>
          <w:rFonts w:ascii="Calibri" w:hAnsi="Calibri"/>
        </w:rPr>
        <w:tab/>
      </w:r>
      <w:r w:rsidRPr="00C41EAF">
        <w:rPr>
          <w:rFonts w:ascii="Calibri" w:hAnsi="Calibri"/>
          <w:u w:val="single"/>
        </w:rPr>
        <w:t>Student Report Grades</w:t>
      </w:r>
      <w:r w:rsidRPr="00C41EAF">
        <w:rPr>
          <w:rFonts w:ascii="Calibri" w:hAnsi="Calibri"/>
        </w:rPr>
        <w:tab/>
      </w:r>
    </w:p>
    <w:p w:rsidR="00D06B36" w:rsidRPr="00240A60" w:rsidRDefault="00D06B36" w:rsidP="00D06B36">
      <w:pPr>
        <w:pStyle w:val="BodyTextIndent"/>
        <w:rPr>
          <w:rFonts w:ascii="Calibri" w:hAnsi="Calibri"/>
          <w:i/>
        </w:rPr>
      </w:pPr>
      <w:r w:rsidRPr="00240A60">
        <w:rPr>
          <w:rFonts w:ascii="Calibri" w:hAnsi="Calibri"/>
          <w:i/>
        </w:rPr>
        <w:t>Excellent Performance</w:t>
      </w:r>
    </w:p>
    <w:p w:rsidR="00D06B36" w:rsidRPr="00240A60" w:rsidRDefault="00D06B36" w:rsidP="00D06B36">
      <w:pPr>
        <w:pStyle w:val="BodyTextIndent"/>
        <w:rPr>
          <w:rFonts w:ascii="Calibri" w:hAnsi="Calibri"/>
          <w:b w:val="0"/>
        </w:rPr>
      </w:pPr>
      <w:r w:rsidRPr="00240A60">
        <w:rPr>
          <w:rFonts w:ascii="Calibri" w:hAnsi="Calibri"/>
          <w:b w:val="0"/>
        </w:rPr>
        <w:t>Work demonstrates an outstanding level of performance in relation to the learner outcomes. The student has exceeded the knowledge and skills taught in this reporting period.</w:t>
      </w:r>
    </w:p>
    <w:p w:rsidR="00D06B36" w:rsidRPr="00240A60" w:rsidRDefault="00D06B36" w:rsidP="00D06B36">
      <w:pPr>
        <w:pStyle w:val="BodyTextIndent"/>
        <w:rPr>
          <w:rFonts w:ascii="Calibri" w:hAnsi="Calibri"/>
          <w:i/>
        </w:rPr>
      </w:pPr>
      <w:r w:rsidRPr="00240A60">
        <w:rPr>
          <w:rFonts w:ascii="Calibri" w:hAnsi="Calibri"/>
          <w:i/>
        </w:rPr>
        <w:t>Proficient Performance</w:t>
      </w:r>
    </w:p>
    <w:p w:rsidR="00D06B36" w:rsidRPr="00240A60" w:rsidRDefault="00D06B36" w:rsidP="00D06B36">
      <w:pPr>
        <w:pStyle w:val="BodyTextIndent"/>
        <w:rPr>
          <w:rFonts w:ascii="Calibri" w:hAnsi="Calibri"/>
          <w:b w:val="0"/>
        </w:rPr>
      </w:pPr>
      <w:r w:rsidRPr="00240A60">
        <w:rPr>
          <w:rFonts w:ascii="Calibri" w:hAnsi="Calibri"/>
          <w:b w:val="0"/>
        </w:rPr>
        <w:t>Work demonstrates a good level of performance in relation to the learner outcomes. The student consistently met the knowledge and skills taught in this reporting period.</w:t>
      </w:r>
    </w:p>
    <w:p w:rsidR="00D06B36" w:rsidRPr="00240A60" w:rsidRDefault="00D06B36" w:rsidP="00D06B36">
      <w:pPr>
        <w:pStyle w:val="BodyTextIndent"/>
        <w:rPr>
          <w:rFonts w:ascii="Calibri" w:hAnsi="Calibri"/>
          <w:i/>
        </w:rPr>
      </w:pPr>
      <w:r w:rsidRPr="00240A60">
        <w:rPr>
          <w:rFonts w:ascii="Calibri" w:hAnsi="Calibri"/>
          <w:i/>
        </w:rPr>
        <w:t>Basic Performance</w:t>
      </w:r>
    </w:p>
    <w:p w:rsidR="00D06B36" w:rsidRPr="00240A60" w:rsidRDefault="00D06B36" w:rsidP="00D06B36">
      <w:pPr>
        <w:pStyle w:val="BodyTextIndent"/>
        <w:rPr>
          <w:rFonts w:ascii="Calibri" w:hAnsi="Calibri"/>
          <w:b w:val="0"/>
        </w:rPr>
      </w:pPr>
      <w:r w:rsidRPr="00240A60">
        <w:rPr>
          <w:rFonts w:ascii="Calibri" w:hAnsi="Calibri"/>
          <w:b w:val="0"/>
        </w:rPr>
        <w:t>Work demonstrates the required level of performance in relation to the learner outcomes. The student inconsistently met the knowledge and skills taught in this reporting period.</w:t>
      </w:r>
    </w:p>
    <w:p w:rsidR="00D06B36" w:rsidRPr="00240A60" w:rsidRDefault="00E17395" w:rsidP="00D06B36">
      <w:pPr>
        <w:pStyle w:val="BodyTextIndent"/>
        <w:rPr>
          <w:rFonts w:ascii="Calibri" w:hAnsi="Calibri"/>
          <w:i/>
        </w:rPr>
      </w:pPr>
      <w:r>
        <w:rPr>
          <w:rFonts w:ascii="Calibri" w:hAnsi="Calibri"/>
          <w:i/>
        </w:rPr>
        <w:t>Not Yet</w:t>
      </w:r>
      <w:r w:rsidR="00D06B36" w:rsidRPr="00240A60">
        <w:rPr>
          <w:rFonts w:ascii="Calibri" w:hAnsi="Calibri"/>
          <w:i/>
        </w:rPr>
        <w:t xml:space="preserve"> Performance</w:t>
      </w:r>
    </w:p>
    <w:p w:rsidR="00D06B36" w:rsidRPr="00240A60" w:rsidRDefault="00D06B36" w:rsidP="00D06B36">
      <w:pPr>
        <w:pStyle w:val="BodyTextIndent"/>
        <w:rPr>
          <w:rFonts w:ascii="Calibri" w:hAnsi="Calibri"/>
          <w:b w:val="0"/>
        </w:rPr>
      </w:pPr>
      <w:r w:rsidRPr="00240A60">
        <w:rPr>
          <w:rFonts w:ascii="Calibri" w:hAnsi="Calibri"/>
          <w:b w:val="0"/>
        </w:rPr>
        <w:t>Work has yet to demonstrate an acceptable level of performance in relation to the learner outcomes.</w:t>
      </w:r>
    </w:p>
    <w:p w:rsidR="00D06B36" w:rsidRPr="00240A60" w:rsidRDefault="00D06B36" w:rsidP="00D06B36">
      <w:pPr>
        <w:pStyle w:val="BodyTextIndent"/>
        <w:rPr>
          <w:rFonts w:ascii="Calibri" w:hAnsi="Calibri"/>
          <w:i/>
        </w:rPr>
      </w:pPr>
      <w:r w:rsidRPr="00240A60">
        <w:rPr>
          <w:rFonts w:ascii="Calibri" w:hAnsi="Calibri"/>
          <w:i/>
        </w:rPr>
        <w:t>Not Applicable</w:t>
      </w:r>
    </w:p>
    <w:p w:rsidR="00D06B36" w:rsidRPr="00240A60" w:rsidRDefault="00D06B36" w:rsidP="00D06B36">
      <w:pPr>
        <w:pStyle w:val="BodyTextIndent"/>
        <w:rPr>
          <w:rFonts w:ascii="Calibri" w:hAnsi="Calibri"/>
          <w:b w:val="0"/>
        </w:rPr>
      </w:pPr>
      <w:r w:rsidRPr="00240A60">
        <w:rPr>
          <w:rFonts w:ascii="Calibri" w:hAnsi="Calibri"/>
          <w:b w:val="0"/>
        </w:rPr>
        <w:t>Not appli</w:t>
      </w:r>
      <w:r w:rsidR="00E17395">
        <w:rPr>
          <w:rFonts w:ascii="Calibri" w:hAnsi="Calibri"/>
          <w:b w:val="0"/>
        </w:rPr>
        <w:t xml:space="preserve">cable for this reporting period, will result in an anecdotal mark. </w:t>
      </w:r>
      <w:bookmarkStart w:id="0" w:name="_GoBack"/>
      <w:bookmarkEnd w:id="0"/>
    </w:p>
    <w:p w:rsidR="00D06B36" w:rsidRDefault="00D06B36" w:rsidP="00D06B36">
      <w:pPr>
        <w:pStyle w:val="BodyTextIndent"/>
        <w:ind w:left="0"/>
        <w:rPr>
          <w:rFonts w:ascii="Calibri" w:hAnsi="Calibri"/>
        </w:rPr>
      </w:pPr>
    </w:p>
    <w:p w:rsidR="00D06B36" w:rsidRPr="00C41EAF" w:rsidRDefault="00D06B36" w:rsidP="00D06B36">
      <w:pPr>
        <w:pStyle w:val="BodyTextIndent"/>
        <w:ind w:left="0"/>
        <w:rPr>
          <w:rFonts w:ascii="Calibri" w:hAnsi="Calibri"/>
        </w:rPr>
      </w:pPr>
      <w:r>
        <w:rPr>
          <w:rFonts w:ascii="Calibri" w:hAnsi="Calibri"/>
        </w:rPr>
        <w:t xml:space="preserve">Students will be required to go off campus with this course at certain times for different activities and field trips. It is expected that all FLVT virtues are upheld during those times. Students are representing our school and is to be done so appropriately. </w:t>
      </w:r>
    </w:p>
    <w:p w:rsidR="00D06B36" w:rsidRDefault="00D06B36" w:rsidP="00D06B36">
      <w:pPr>
        <w:rPr>
          <w:rFonts w:ascii="Calibri" w:hAnsi="Calibri"/>
          <w:sz w:val="20"/>
          <w:szCs w:val="20"/>
        </w:rPr>
      </w:pPr>
    </w:p>
    <w:p w:rsidR="00D06B36" w:rsidRPr="00C41EAF" w:rsidRDefault="00D06B36" w:rsidP="00D06B36">
      <w:pPr>
        <w:rPr>
          <w:rFonts w:ascii="Calibri" w:hAnsi="Calibri"/>
          <w:sz w:val="20"/>
          <w:szCs w:val="20"/>
        </w:rPr>
      </w:pPr>
    </w:p>
    <w:p w:rsidR="00D06B36" w:rsidRDefault="00D06B36" w:rsidP="00D06B36">
      <w:pPr>
        <w:rPr>
          <w:rFonts w:ascii="Calibri" w:hAnsi="Calibri"/>
          <w:sz w:val="40"/>
          <w:szCs w:val="40"/>
        </w:rPr>
      </w:pPr>
    </w:p>
    <w:p w:rsidR="00D06B36" w:rsidRPr="00D06B36" w:rsidRDefault="00D06B36" w:rsidP="00D06B36">
      <w:pPr>
        <w:ind w:left="2160" w:hanging="2160"/>
        <w:jc w:val="center"/>
        <w:rPr>
          <w:rFonts w:ascii="Calibri" w:hAnsi="Calibri"/>
          <w:sz w:val="36"/>
          <w:szCs w:val="36"/>
          <w:u w:val="single"/>
        </w:rPr>
      </w:pPr>
      <w:r w:rsidRPr="00D06B36">
        <w:rPr>
          <w:rFonts w:ascii="Calibri" w:hAnsi="Calibri"/>
          <w:sz w:val="36"/>
          <w:szCs w:val="36"/>
          <w:u w:val="single"/>
        </w:rPr>
        <w:lastRenderedPageBreak/>
        <w:t>Real Life Option Permission Forms – Kasprick - Q4 - 2018</w:t>
      </w:r>
    </w:p>
    <w:p w:rsidR="00D06B36" w:rsidRPr="00C41EAF" w:rsidRDefault="00D06B36" w:rsidP="00D06B36">
      <w:pPr>
        <w:ind w:left="2160" w:hanging="2160"/>
        <w:rPr>
          <w:rFonts w:ascii="Calibri" w:hAnsi="Calibri"/>
        </w:rPr>
      </w:pPr>
    </w:p>
    <w:p w:rsidR="00D06B36" w:rsidRPr="00C41EAF" w:rsidRDefault="00D06B36" w:rsidP="00D06B36">
      <w:pPr>
        <w:rPr>
          <w:rFonts w:ascii="Calibri" w:hAnsi="Calibri"/>
          <w:b/>
          <w:bCs/>
        </w:rPr>
      </w:pPr>
      <w:r w:rsidRPr="00C41EAF">
        <w:rPr>
          <w:rFonts w:ascii="Calibri" w:hAnsi="Calibri"/>
          <w:b/>
          <w:bCs/>
        </w:rPr>
        <w:t xml:space="preserve">Student </w:t>
      </w:r>
      <w:proofErr w:type="gramStart"/>
      <w:r w:rsidRPr="00C41EAF">
        <w:rPr>
          <w:rFonts w:ascii="Calibri" w:hAnsi="Calibri"/>
          <w:b/>
          <w:bCs/>
        </w:rPr>
        <w:t>Name(</w:t>
      </w:r>
      <w:proofErr w:type="gramEnd"/>
      <w:r w:rsidRPr="00C41EAF">
        <w:rPr>
          <w:rFonts w:ascii="Calibri" w:hAnsi="Calibri"/>
          <w:b/>
          <w:bCs/>
        </w:rPr>
        <w:t>Please Print)___________________________________Class_______</w:t>
      </w:r>
    </w:p>
    <w:p w:rsidR="00D06B36" w:rsidRPr="00C41EAF" w:rsidRDefault="00D06B36" w:rsidP="00D06B36">
      <w:pPr>
        <w:rPr>
          <w:rFonts w:ascii="Calibri" w:hAnsi="Calibri"/>
          <w:b/>
          <w:bCs/>
        </w:rPr>
      </w:pPr>
    </w:p>
    <w:p w:rsidR="00D06B36" w:rsidRDefault="00D06B36" w:rsidP="00D06B36">
      <w:pPr>
        <w:jc w:val="center"/>
        <w:rPr>
          <w:rFonts w:ascii="Calibri" w:hAnsi="Calibri"/>
          <w:b/>
          <w:bCs/>
        </w:rPr>
      </w:pPr>
      <w:r w:rsidRPr="00C41EAF">
        <w:rPr>
          <w:rFonts w:ascii="Calibri" w:hAnsi="Calibri"/>
          <w:b/>
          <w:bCs/>
        </w:rPr>
        <w:t xml:space="preserve">***This page of this outline must be returned to </w:t>
      </w:r>
      <w:r>
        <w:rPr>
          <w:rFonts w:ascii="Calibri" w:hAnsi="Calibri"/>
          <w:b/>
          <w:bCs/>
        </w:rPr>
        <w:t xml:space="preserve">Mrs. Kasprick before students can participate in on real life option </w:t>
      </w:r>
      <w:proofErr w:type="gramStart"/>
      <w:r>
        <w:rPr>
          <w:rFonts w:ascii="Calibri" w:hAnsi="Calibri"/>
          <w:b/>
          <w:bCs/>
        </w:rPr>
        <w:t>activities!*</w:t>
      </w:r>
      <w:proofErr w:type="gramEnd"/>
      <w:r>
        <w:rPr>
          <w:rFonts w:ascii="Calibri" w:hAnsi="Calibri"/>
          <w:b/>
          <w:bCs/>
        </w:rPr>
        <w:t>**</w:t>
      </w:r>
    </w:p>
    <w:p w:rsidR="00D06B36" w:rsidRDefault="00D06B36" w:rsidP="00D06B36">
      <w:pPr>
        <w:rPr>
          <w:rFonts w:ascii="Calibri" w:hAnsi="Calibri"/>
          <w:b/>
          <w:bCs/>
        </w:rPr>
      </w:pPr>
    </w:p>
    <w:p w:rsidR="00D06B36" w:rsidRDefault="00D06B36" w:rsidP="00D06B36">
      <w:pPr>
        <w:pStyle w:val="NormalWeb"/>
        <w:spacing w:before="0" w:beforeAutospacing="0" w:after="0" w:afterAutospacing="0"/>
        <w:textAlignment w:val="baseline"/>
        <w:rPr>
          <w:rFonts w:ascii="Calibri" w:hAnsi="Calibri" w:cs="Arial"/>
          <w:b/>
          <w:color w:val="000000"/>
        </w:rPr>
      </w:pPr>
      <w:r w:rsidRPr="00382DDF">
        <w:rPr>
          <w:rFonts w:ascii="Calibri" w:hAnsi="Calibri"/>
          <w:b/>
          <w:bCs/>
        </w:rPr>
        <w:t>Plea</w:t>
      </w:r>
      <w:r>
        <w:rPr>
          <w:rFonts w:ascii="Calibri" w:hAnsi="Calibri"/>
          <w:b/>
          <w:bCs/>
        </w:rPr>
        <w:t>se pay the $20.00 Real Life</w:t>
      </w:r>
      <w:r w:rsidRPr="00382DDF">
        <w:rPr>
          <w:rFonts w:ascii="Calibri" w:hAnsi="Calibri"/>
          <w:b/>
          <w:bCs/>
        </w:rPr>
        <w:t xml:space="preserve"> Option fee. </w:t>
      </w:r>
      <w:r w:rsidRPr="00382DDF">
        <w:rPr>
          <w:rFonts w:ascii="Calibri" w:hAnsi="Calibri" w:cs="Arial"/>
          <w:b/>
          <w:color w:val="000000"/>
        </w:rPr>
        <w:t>Fees need to be paid two weeks into the course. Students who have unpaid fees may be removed</w:t>
      </w:r>
      <w:r>
        <w:rPr>
          <w:rFonts w:ascii="Calibri" w:hAnsi="Calibri" w:cs="Arial"/>
          <w:b/>
          <w:color w:val="000000"/>
        </w:rPr>
        <w:t xml:space="preserve"> f</w:t>
      </w:r>
      <w:r w:rsidRPr="00382DDF">
        <w:rPr>
          <w:rFonts w:ascii="Calibri" w:hAnsi="Calibri" w:cs="Arial"/>
          <w:b/>
          <w:color w:val="000000"/>
        </w:rPr>
        <w:t>r</w:t>
      </w:r>
      <w:r>
        <w:rPr>
          <w:rFonts w:ascii="Calibri" w:hAnsi="Calibri" w:cs="Arial"/>
          <w:b/>
          <w:color w:val="000000"/>
        </w:rPr>
        <w:t>om</w:t>
      </w:r>
      <w:r w:rsidRPr="00382DDF">
        <w:rPr>
          <w:rFonts w:ascii="Calibri" w:hAnsi="Calibri" w:cs="Arial"/>
          <w:b/>
          <w:color w:val="000000"/>
        </w:rPr>
        <w:t xml:space="preserve"> the option course.</w:t>
      </w:r>
      <w:r>
        <w:rPr>
          <w:rFonts w:ascii="Calibri" w:hAnsi="Calibri" w:cs="Arial"/>
          <w:b/>
          <w:color w:val="000000"/>
        </w:rPr>
        <w:t xml:space="preserve"> Also any students who delay paying their fees will not be able to participate in any activities, involving the use of fees, until they are paid. (This includes the </w:t>
      </w:r>
      <w:r w:rsidR="00175CFC">
        <w:rPr>
          <w:rFonts w:ascii="Calibri" w:hAnsi="Calibri" w:cs="Arial"/>
          <w:b/>
          <w:color w:val="000000"/>
        </w:rPr>
        <w:t>two-week</w:t>
      </w:r>
      <w:r>
        <w:rPr>
          <w:rFonts w:ascii="Calibri" w:hAnsi="Calibri" w:cs="Arial"/>
          <w:b/>
          <w:color w:val="000000"/>
        </w:rPr>
        <w:t xml:space="preserve"> grace period)</w:t>
      </w:r>
    </w:p>
    <w:p w:rsidR="00175CFC" w:rsidRDefault="00175CFC" w:rsidP="00D06B36">
      <w:pPr>
        <w:pStyle w:val="NormalWeb"/>
        <w:spacing w:before="0" w:beforeAutospacing="0" w:after="0" w:afterAutospacing="0"/>
        <w:textAlignment w:val="baseline"/>
        <w:rPr>
          <w:rFonts w:ascii="Calibri" w:hAnsi="Calibri" w:cs="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464"/>
        <w:gridCol w:w="3967"/>
      </w:tblGrid>
      <w:tr w:rsidR="00175CFC" w:rsidRPr="00C41EAF" w:rsidTr="00A21CDA">
        <w:tc>
          <w:tcPr>
            <w:tcW w:w="6702" w:type="dxa"/>
            <w:gridSpan w:val="3"/>
          </w:tcPr>
          <w:p w:rsidR="00175CFC" w:rsidRPr="00C41EAF" w:rsidRDefault="00175CFC" w:rsidP="00A21CDA">
            <w:pPr>
              <w:rPr>
                <w:rFonts w:ascii="Calibri" w:hAnsi="Calibri"/>
              </w:rPr>
            </w:pPr>
            <w:r w:rsidRPr="00D66773">
              <w:rPr>
                <w:rFonts w:ascii="Calibri" w:hAnsi="Calibri"/>
                <w:b/>
              </w:rPr>
              <w:t>Parents:</w:t>
            </w:r>
            <w:r w:rsidRPr="00C41EAF">
              <w:rPr>
                <w:rFonts w:ascii="Calibri" w:hAnsi="Calibri"/>
              </w:rPr>
              <w:t xml:space="preserve"> please</w:t>
            </w:r>
            <w:r w:rsidRPr="00D66773">
              <w:rPr>
                <w:rFonts w:ascii="Calibri" w:hAnsi="Calibri"/>
                <w:b/>
              </w:rPr>
              <w:t xml:space="preserve"> initial</w:t>
            </w:r>
            <w:r w:rsidRPr="00C41EAF">
              <w:rPr>
                <w:rFonts w:ascii="Calibri" w:hAnsi="Calibri"/>
              </w:rPr>
              <w:t xml:space="preserve"> in the left column to acknowledge you’ve read each consequence level. Thank you.</w:t>
            </w:r>
          </w:p>
        </w:tc>
      </w:tr>
      <w:tr w:rsidR="00175CFC" w:rsidRPr="00C41EAF" w:rsidTr="00A21CDA">
        <w:tc>
          <w:tcPr>
            <w:tcW w:w="1271" w:type="dxa"/>
          </w:tcPr>
          <w:p w:rsidR="00175CFC" w:rsidRPr="00C41EAF" w:rsidRDefault="00175CFC" w:rsidP="00A21CDA">
            <w:pPr>
              <w:rPr>
                <w:rFonts w:ascii="Calibri" w:hAnsi="Calibri"/>
                <w:b/>
                <w:bCs/>
                <w:vertAlign w:val="superscript"/>
              </w:rPr>
            </w:pPr>
          </w:p>
        </w:tc>
        <w:tc>
          <w:tcPr>
            <w:tcW w:w="1464" w:type="dxa"/>
          </w:tcPr>
          <w:p w:rsidR="00175CFC" w:rsidRPr="00C41EAF" w:rsidRDefault="00175CFC" w:rsidP="00A21CDA">
            <w:pPr>
              <w:rPr>
                <w:rFonts w:ascii="Calibri" w:hAnsi="Calibri"/>
                <w:b/>
                <w:bCs/>
              </w:rPr>
            </w:pPr>
            <w:r w:rsidRPr="00C41EAF">
              <w:rPr>
                <w:rFonts w:ascii="Calibri" w:hAnsi="Calibri"/>
                <w:b/>
                <w:bCs/>
                <w:vertAlign w:val="superscript"/>
              </w:rPr>
              <w:t>1st</w:t>
            </w:r>
            <w:r w:rsidRPr="00C41EAF">
              <w:rPr>
                <w:rFonts w:ascii="Calibri" w:hAnsi="Calibri"/>
                <w:b/>
                <w:bCs/>
              </w:rPr>
              <w:t xml:space="preserve"> TIME</w:t>
            </w:r>
          </w:p>
          <w:p w:rsidR="00175CFC" w:rsidRPr="00C41EAF" w:rsidRDefault="00175CFC" w:rsidP="00A21CDA">
            <w:pPr>
              <w:rPr>
                <w:rFonts w:ascii="Calibri" w:hAnsi="Calibri"/>
              </w:rPr>
            </w:pPr>
          </w:p>
        </w:tc>
        <w:tc>
          <w:tcPr>
            <w:tcW w:w="3967" w:type="dxa"/>
          </w:tcPr>
          <w:p w:rsidR="00175CFC" w:rsidRPr="00C41EAF" w:rsidRDefault="00175CFC" w:rsidP="00A21CDA">
            <w:pPr>
              <w:rPr>
                <w:rFonts w:ascii="Calibri" w:hAnsi="Calibri"/>
              </w:rPr>
            </w:pPr>
            <w:r w:rsidRPr="00C41EAF">
              <w:rPr>
                <w:rFonts w:ascii="Calibri" w:hAnsi="Calibri"/>
              </w:rPr>
              <w:t xml:space="preserve"> Warning</w:t>
            </w:r>
            <w:r>
              <w:rPr>
                <w:rFonts w:ascii="Calibri" w:hAnsi="Calibri"/>
              </w:rPr>
              <w:t xml:space="preserve"> – Conduct Form</w:t>
            </w:r>
          </w:p>
        </w:tc>
      </w:tr>
      <w:tr w:rsidR="00175CFC" w:rsidRPr="00C41EAF" w:rsidTr="00A21CDA">
        <w:tc>
          <w:tcPr>
            <w:tcW w:w="1271" w:type="dxa"/>
          </w:tcPr>
          <w:p w:rsidR="00175CFC" w:rsidRPr="00C41EAF" w:rsidRDefault="00175CFC" w:rsidP="00A21CDA">
            <w:pPr>
              <w:rPr>
                <w:rFonts w:ascii="Calibri" w:hAnsi="Calibri"/>
                <w:b/>
                <w:bCs/>
              </w:rPr>
            </w:pPr>
          </w:p>
        </w:tc>
        <w:tc>
          <w:tcPr>
            <w:tcW w:w="1464" w:type="dxa"/>
          </w:tcPr>
          <w:p w:rsidR="00175CFC" w:rsidRPr="00C41EAF" w:rsidRDefault="00175CFC" w:rsidP="00A21CDA">
            <w:pPr>
              <w:rPr>
                <w:rFonts w:ascii="Calibri" w:hAnsi="Calibri"/>
                <w:b/>
                <w:bCs/>
              </w:rPr>
            </w:pPr>
          </w:p>
          <w:p w:rsidR="00175CFC" w:rsidRPr="00C41EAF" w:rsidRDefault="00175CFC" w:rsidP="00A21CDA">
            <w:pPr>
              <w:rPr>
                <w:rFonts w:ascii="Calibri" w:hAnsi="Calibri"/>
                <w:b/>
                <w:bCs/>
              </w:rPr>
            </w:pPr>
            <w:r w:rsidRPr="00C41EAF">
              <w:rPr>
                <w:rFonts w:ascii="Calibri" w:hAnsi="Calibri"/>
                <w:b/>
                <w:bCs/>
              </w:rPr>
              <w:t>2</w:t>
            </w:r>
            <w:r w:rsidRPr="00C41EAF">
              <w:rPr>
                <w:rFonts w:ascii="Calibri" w:hAnsi="Calibri"/>
                <w:b/>
                <w:bCs/>
                <w:vertAlign w:val="superscript"/>
              </w:rPr>
              <w:t>nd</w:t>
            </w:r>
            <w:r w:rsidRPr="00C41EAF">
              <w:rPr>
                <w:rFonts w:ascii="Calibri" w:hAnsi="Calibri"/>
                <w:b/>
                <w:bCs/>
              </w:rPr>
              <w:t xml:space="preserve"> TIME</w:t>
            </w:r>
          </w:p>
          <w:p w:rsidR="00175CFC" w:rsidRPr="00C41EAF" w:rsidRDefault="00175CFC" w:rsidP="00A21CDA">
            <w:pPr>
              <w:rPr>
                <w:rFonts w:ascii="Calibri" w:hAnsi="Calibri"/>
              </w:rPr>
            </w:pPr>
          </w:p>
        </w:tc>
        <w:tc>
          <w:tcPr>
            <w:tcW w:w="3967" w:type="dxa"/>
          </w:tcPr>
          <w:p w:rsidR="00175CFC" w:rsidRPr="00C41EAF" w:rsidRDefault="00175CFC" w:rsidP="00A21CDA">
            <w:pPr>
              <w:rPr>
                <w:rFonts w:ascii="Calibri" w:hAnsi="Calibri"/>
              </w:rPr>
            </w:pPr>
            <w:r w:rsidRPr="00C41EAF">
              <w:rPr>
                <w:rFonts w:ascii="Calibri" w:hAnsi="Calibri"/>
              </w:rPr>
              <w:t xml:space="preserve"> </w:t>
            </w:r>
            <w:r>
              <w:rPr>
                <w:rFonts w:ascii="Calibri" w:hAnsi="Calibri"/>
              </w:rPr>
              <w:t>Teacher contact home</w:t>
            </w:r>
          </w:p>
          <w:p w:rsidR="00175CFC" w:rsidRPr="00C41EAF" w:rsidRDefault="00175CFC" w:rsidP="00A21CDA">
            <w:pPr>
              <w:rPr>
                <w:rFonts w:ascii="Calibri" w:hAnsi="Calibri"/>
              </w:rPr>
            </w:pPr>
          </w:p>
        </w:tc>
      </w:tr>
      <w:tr w:rsidR="00175CFC" w:rsidRPr="00C41EAF" w:rsidTr="00A21CDA">
        <w:tc>
          <w:tcPr>
            <w:tcW w:w="1271" w:type="dxa"/>
          </w:tcPr>
          <w:p w:rsidR="00175CFC" w:rsidRPr="00C41EAF" w:rsidRDefault="00175CFC" w:rsidP="00A21CDA">
            <w:pPr>
              <w:rPr>
                <w:rFonts w:ascii="Calibri" w:hAnsi="Calibri"/>
              </w:rPr>
            </w:pPr>
          </w:p>
        </w:tc>
        <w:tc>
          <w:tcPr>
            <w:tcW w:w="1464" w:type="dxa"/>
          </w:tcPr>
          <w:p w:rsidR="00175CFC" w:rsidRPr="00C41EAF" w:rsidRDefault="00175CFC" w:rsidP="00A21CDA">
            <w:pPr>
              <w:rPr>
                <w:rFonts w:ascii="Calibri" w:hAnsi="Calibri"/>
              </w:rPr>
            </w:pPr>
          </w:p>
          <w:p w:rsidR="00175CFC" w:rsidRPr="00C41EAF" w:rsidRDefault="00175CFC" w:rsidP="00A21CDA">
            <w:pPr>
              <w:rPr>
                <w:rFonts w:ascii="Calibri" w:hAnsi="Calibri"/>
                <w:b/>
                <w:bCs/>
              </w:rPr>
            </w:pPr>
            <w:r w:rsidRPr="00C41EAF">
              <w:rPr>
                <w:rFonts w:ascii="Calibri" w:hAnsi="Calibri"/>
                <w:b/>
                <w:bCs/>
              </w:rPr>
              <w:t>3</w:t>
            </w:r>
            <w:r w:rsidRPr="00C41EAF">
              <w:rPr>
                <w:rFonts w:ascii="Calibri" w:hAnsi="Calibri"/>
                <w:b/>
                <w:bCs/>
                <w:vertAlign w:val="superscript"/>
              </w:rPr>
              <w:t>rd</w:t>
            </w:r>
            <w:r w:rsidRPr="00C41EAF">
              <w:rPr>
                <w:rFonts w:ascii="Calibri" w:hAnsi="Calibri"/>
                <w:b/>
                <w:bCs/>
              </w:rPr>
              <w:t xml:space="preserve"> TIME</w:t>
            </w:r>
          </w:p>
          <w:p w:rsidR="00175CFC" w:rsidRPr="00C41EAF" w:rsidRDefault="00175CFC" w:rsidP="00A21CDA">
            <w:pPr>
              <w:rPr>
                <w:rFonts w:ascii="Calibri" w:hAnsi="Calibri"/>
              </w:rPr>
            </w:pPr>
          </w:p>
        </w:tc>
        <w:tc>
          <w:tcPr>
            <w:tcW w:w="3967" w:type="dxa"/>
          </w:tcPr>
          <w:p w:rsidR="00175CFC" w:rsidRPr="00C41EAF" w:rsidRDefault="00175CFC" w:rsidP="00A21CDA">
            <w:pPr>
              <w:rPr>
                <w:rFonts w:ascii="Calibri" w:hAnsi="Calibri"/>
              </w:rPr>
            </w:pPr>
            <w:r w:rsidRPr="00C41EAF">
              <w:rPr>
                <w:rFonts w:ascii="Calibri" w:hAnsi="Calibri"/>
              </w:rPr>
              <w:t xml:space="preserve"> </w:t>
            </w:r>
            <w:r>
              <w:rPr>
                <w:rFonts w:ascii="Calibri" w:hAnsi="Calibri"/>
              </w:rPr>
              <w:t>Class suspension – that will be served in the office for the duration of the class. An alternative assignment will be given.</w:t>
            </w:r>
          </w:p>
        </w:tc>
      </w:tr>
    </w:tbl>
    <w:p w:rsidR="00D06B36" w:rsidRDefault="00D06B36" w:rsidP="00D06B36">
      <w:pPr>
        <w:pStyle w:val="NormalWeb"/>
        <w:spacing w:before="0" w:beforeAutospacing="0" w:after="0" w:afterAutospacing="0"/>
        <w:textAlignment w:val="baseline"/>
        <w:rPr>
          <w:rFonts w:ascii="Calibri" w:hAnsi="Calibri" w:cs="Arial"/>
          <w:b/>
          <w:color w:val="000000"/>
        </w:rPr>
      </w:pPr>
    </w:p>
    <w:p w:rsidR="00D06B36" w:rsidRDefault="00D06B36" w:rsidP="00D06B36">
      <w:pPr>
        <w:pStyle w:val="NormalWeb"/>
        <w:spacing w:before="0" w:beforeAutospacing="0" w:after="0" w:afterAutospacing="0"/>
        <w:textAlignment w:val="baseline"/>
        <w:rPr>
          <w:rFonts w:ascii="Calibri" w:hAnsi="Calibri"/>
        </w:rPr>
      </w:pPr>
      <w:r w:rsidRPr="00C41EAF">
        <w:rPr>
          <w:rFonts w:ascii="Calibri" w:hAnsi="Calibri"/>
        </w:rPr>
        <w:t xml:space="preserve">Note: </w:t>
      </w:r>
      <w:r>
        <w:rPr>
          <w:rFonts w:ascii="Calibri" w:hAnsi="Calibri"/>
        </w:rPr>
        <w:t>Alternative assignments will be given to students who cannot participate for any</w:t>
      </w:r>
    </w:p>
    <w:p w:rsidR="00D06B36" w:rsidRPr="00382DDF" w:rsidRDefault="00D06B36" w:rsidP="00D06B36">
      <w:pPr>
        <w:ind w:left="2160" w:hanging="2160"/>
        <w:rPr>
          <w:rFonts w:ascii="Calibri" w:hAnsi="Calibri"/>
        </w:rPr>
      </w:pPr>
      <w:r>
        <w:rPr>
          <w:rFonts w:ascii="Calibri" w:hAnsi="Calibri"/>
        </w:rPr>
        <w:t xml:space="preserve">reason. </w:t>
      </w:r>
    </w:p>
    <w:p w:rsidR="00D06B36" w:rsidRDefault="00D06B36" w:rsidP="00D06B36">
      <w:pPr>
        <w:rPr>
          <w:rFonts w:ascii="Calibri" w:hAnsi="Calibri"/>
          <w:bCs/>
        </w:rPr>
      </w:pPr>
    </w:p>
    <w:p w:rsidR="00D06B36" w:rsidRPr="00C41EAF" w:rsidRDefault="00D06B36" w:rsidP="00D06B36">
      <w:pPr>
        <w:rPr>
          <w:rFonts w:ascii="Calibri" w:hAnsi="Calibri"/>
          <w:b/>
          <w:bCs/>
        </w:rPr>
      </w:pPr>
      <w:r w:rsidRPr="00C41EAF">
        <w:rPr>
          <w:rFonts w:ascii="Calibri" w:hAnsi="Calibri"/>
          <w:b/>
          <w:bCs/>
        </w:rPr>
        <w:t>Parent/Guardian Signature: I have read all of the above information thoroughly and understand the above procedures and policies.</w:t>
      </w:r>
      <w:r>
        <w:rPr>
          <w:rFonts w:ascii="Calibri" w:hAnsi="Calibri"/>
          <w:b/>
          <w:bCs/>
        </w:rPr>
        <w:t xml:space="preserve"> I give permission for my son/daughter to leave the school during </w:t>
      </w:r>
      <w:r w:rsidR="00175CFC">
        <w:rPr>
          <w:rFonts w:ascii="Calibri" w:hAnsi="Calibri"/>
          <w:b/>
          <w:bCs/>
        </w:rPr>
        <w:t>the Real Life Option for any activities</w:t>
      </w:r>
      <w:r>
        <w:rPr>
          <w:rFonts w:ascii="Calibri" w:hAnsi="Calibri"/>
          <w:b/>
          <w:bCs/>
        </w:rPr>
        <w:t>.</w:t>
      </w:r>
    </w:p>
    <w:p w:rsidR="00D06B36" w:rsidRPr="00C41EAF" w:rsidRDefault="00D06B36" w:rsidP="00D06B36">
      <w:pPr>
        <w:rPr>
          <w:rFonts w:ascii="Calibri" w:hAnsi="Calibri"/>
          <w:b/>
          <w:bCs/>
        </w:rPr>
      </w:pPr>
    </w:p>
    <w:p w:rsidR="00D06B36" w:rsidRDefault="00D06B36" w:rsidP="00D06B36">
      <w:pPr>
        <w:rPr>
          <w:rFonts w:ascii="Calibri" w:hAnsi="Calibri"/>
          <w:b/>
          <w:bCs/>
        </w:rPr>
      </w:pPr>
      <w:r w:rsidRPr="00C41EAF">
        <w:rPr>
          <w:rFonts w:ascii="Calibri" w:hAnsi="Calibri"/>
          <w:b/>
          <w:bCs/>
        </w:rPr>
        <w:t xml:space="preserve">Parent or </w:t>
      </w:r>
      <w:proofErr w:type="gramStart"/>
      <w:r w:rsidRPr="00C41EAF">
        <w:rPr>
          <w:rFonts w:ascii="Calibri" w:hAnsi="Calibri"/>
          <w:b/>
          <w:bCs/>
        </w:rPr>
        <w:t>Guardian(</w:t>
      </w:r>
      <w:proofErr w:type="gramEnd"/>
      <w:r w:rsidRPr="00C41EAF">
        <w:rPr>
          <w:rFonts w:ascii="Calibri" w:hAnsi="Calibri"/>
          <w:b/>
          <w:bCs/>
        </w:rPr>
        <w:t>Please Print)___________________________________________</w:t>
      </w:r>
    </w:p>
    <w:p w:rsidR="00175CFC" w:rsidRPr="00C41EAF" w:rsidRDefault="00175CFC" w:rsidP="00D06B36">
      <w:pPr>
        <w:rPr>
          <w:rFonts w:ascii="Calibri" w:hAnsi="Calibri"/>
          <w:b/>
          <w:bCs/>
        </w:rPr>
      </w:pPr>
    </w:p>
    <w:p w:rsidR="00D06B36" w:rsidRPr="00C41EAF" w:rsidRDefault="00D06B36" w:rsidP="00D06B36">
      <w:pPr>
        <w:rPr>
          <w:rFonts w:ascii="Calibri" w:hAnsi="Calibri"/>
          <w:b/>
          <w:bCs/>
        </w:rPr>
      </w:pPr>
    </w:p>
    <w:p w:rsidR="00D06B36" w:rsidRDefault="00D06B36" w:rsidP="00D06B36">
      <w:pPr>
        <w:rPr>
          <w:rFonts w:ascii="Calibri" w:hAnsi="Calibri"/>
          <w:b/>
          <w:bCs/>
        </w:rPr>
      </w:pPr>
      <w:r w:rsidRPr="00C41EAF">
        <w:rPr>
          <w:rFonts w:ascii="Calibri" w:hAnsi="Calibri"/>
          <w:b/>
          <w:bCs/>
        </w:rPr>
        <w:t xml:space="preserve">Parent or Guardian </w:t>
      </w:r>
      <w:proofErr w:type="gramStart"/>
      <w:r w:rsidRPr="00C41EAF">
        <w:rPr>
          <w:rFonts w:ascii="Calibri" w:hAnsi="Calibri"/>
          <w:b/>
          <w:bCs/>
        </w:rPr>
        <w:t>Signature:_</w:t>
      </w:r>
      <w:proofErr w:type="gramEnd"/>
      <w:r w:rsidRPr="00C41EAF">
        <w:rPr>
          <w:rFonts w:ascii="Calibri" w:hAnsi="Calibri"/>
          <w:b/>
          <w:bCs/>
        </w:rPr>
        <w:t>____________________________________________</w:t>
      </w:r>
    </w:p>
    <w:p w:rsidR="00175CFC" w:rsidRPr="00C41EAF" w:rsidRDefault="00175CFC" w:rsidP="00D06B36">
      <w:pPr>
        <w:rPr>
          <w:rFonts w:ascii="Calibri" w:hAnsi="Calibri"/>
          <w:b/>
          <w:bCs/>
        </w:rPr>
      </w:pPr>
    </w:p>
    <w:p w:rsidR="00D06B36" w:rsidRPr="00C41EAF" w:rsidRDefault="00D06B36" w:rsidP="00D06B36">
      <w:pPr>
        <w:rPr>
          <w:rFonts w:ascii="Calibri" w:hAnsi="Calibri"/>
          <w:b/>
          <w:bCs/>
        </w:rPr>
      </w:pPr>
    </w:p>
    <w:p w:rsidR="00D06B36" w:rsidRPr="00C41EAF" w:rsidRDefault="00D06B36" w:rsidP="00D06B36">
      <w:pPr>
        <w:rPr>
          <w:rFonts w:ascii="Calibri" w:hAnsi="Calibri"/>
          <w:b/>
          <w:bCs/>
        </w:rPr>
      </w:pPr>
      <w:r w:rsidRPr="00C41EAF">
        <w:rPr>
          <w:rFonts w:ascii="Calibri" w:hAnsi="Calibri"/>
          <w:b/>
          <w:bCs/>
        </w:rPr>
        <w:t>Daytime contact number: _________________________________________________</w:t>
      </w:r>
    </w:p>
    <w:p w:rsidR="00D06B36" w:rsidRDefault="00D06B36" w:rsidP="00D06B36">
      <w:pPr>
        <w:rPr>
          <w:rFonts w:ascii="Calibri" w:hAnsi="Calibri"/>
          <w:b/>
          <w:bCs/>
        </w:rPr>
      </w:pPr>
    </w:p>
    <w:p w:rsidR="00175CFC" w:rsidRPr="00C41EAF" w:rsidRDefault="00175CFC" w:rsidP="00D06B36">
      <w:pPr>
        <w:rPr>
          <w:rFonts w:ascii="Calibri" w:hAnsi="Calibri"/>
          <w:b/>
          <w:bCs/>
        </w:rPr>
      </w:pPr>
    </w:p>
    <w:p w:rsidR="00D06B36" w:rsidRPr="00C41EAF" w:rsidRDefault="00D06B36" w:rsidP="00D06B36">
      <w:pPr>
        <w:rPr>
          <w:rFonts w:ascii="Calibri" w:hAnsi="Calibri"/>
          <w:b/>
          <w:bCs/>
        </w:rPr>
      </w:pPr>
      <w:r w:rsidRPr="00C41EAF">
        <w:rPr>
          <w:rFonts w:ascii="Calibri" w:hAnsi="Calibri"/>
          <w:b/>
          <w:bCs/>
        </w:rPr>
        <w:t>Email address: __________________________________________________________</w:t>
      </w:r>
    </w:p>
    <w:p w:rsidR="00D06B36" w:rsidRDefault="00D06B36" w:rsidP="00D06B36">
      <w:pPr>
        <w:rPr>
          <w:rFonts w:ascii="Calibri" w:hAnsi="Calibri"/>
          <w:b/>
          <w:bCs/>
        </w:rPr>
      </w:pPr>
    </w:p>
    <w:p w:rsidR="008A32FB" w:rsidRPr="00D06B36" w:rsidRDefault="00D06B36">
      <w:pPr>
        <w:rPr>
          <w:rFonts w:ascii="Calibri" w:hAnsi="Calibri"/>
          <w:b/>
          <w:bCs/>
        </w:rPr>
      </w:pPr>
      <w:r>
        <w:rPr>
          <w:rFonts w:ascii="Calibri" w:hAnsi="Calibri"/>
          <w:b/>
          <w:bCs/>
        </w:rPr>
        <w:t>I</w:t>
      </w:r>
      <w:r w:rsidRPr="00C41EAF">
        <w:rPr>
          <w:rFonts w:ascii="Calibri" w:hAnsi="Calibri"/>
          <w:b/>
          <w:bCs/>
        </w:rPr>
        <w:t>f you have any questions or comments regarding this information, please contact the school at 381-0953.</w:t>
      </w:r>
    </w:p>
    <w:sectPr w:rsidR="008A32FB" w:rsidRPr="00D06B36" w:rsidSect="00EC3280">
      <w:pgSz w:w="12240" w:h="15840"/>
      <w:pgMar w:top="1134"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4CD6"/>
    <w:multiLevelType w:val="hybridMultilevel"/>
    <w:tmpl w:val="FD5688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36"/>
    <w:rsid w:val="00175CFC"/>
    <w:rsid w:val="008A32FB"/>
    <w:rsid w:val="00D06B36"/>
    <w:rsid w:val="00E1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F2A"/>
  <w15:chartTrackingRefBased/>
  <w15:docId w15:val="{B4BC5A6F-A44C-4307-A1DE-51A2EC18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6B36"/>
    <w:pPr>
      <w:jc w:val="center"/>
    </w:pPr>
    <w:rPr>
      <w:b/>
      <w:bCs/>
    </w:rPr>
  </w:style>
  <w:style w:type="character" w:customStyle="1" w:styleId="TitleChar">
    <w:name w:val="Title Char"/>
    <w:basedOn w:val="DefaultParagraphFont"/>
    <w:link w:val="Title"/>
    <w:rsid w:val="00D06B3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06B36"/>
    <w:pPr>
      <w:ind w:left="1440"/>
    </w:pPr>
    <w:rPr>
      <w:b/>
      <w:bCs/>
    </w:rPr>
  </w:style>
  <w:style w:type="character" w:customStyle="1" w:styleId="BodyTextIndentChar">
    <w:name w:val="Body Text Indent Char"/>
    <w:basedOn w:val="DefaultParagraphFont"/>
    <w:link w:val="BodyTextIndent"/>
    <w:rsid w:val="00D06B36"/>
    <w:rPr>
      <w:rFonts w:ascii="Times New Roman" w:eastAsia="Times New Roman" w:hAnsi="Times New Roman" w:cs="Times New Roman"/>
      <w:b/>
      <w:bCs/>
      <w:sz w:val="24"/>
      <w:szCs w:val="24"/>
    </w:rPr>
  </w:style>
  <w:style w:type="paragraph" w:styleId="NormalWeb">
    <w:name w:val="Normal (Web)"/>
    <w:basedOn w:val="Normal"/>
    <w:uiPriority w:val="99"/>
    <w:unhideWhenUsed/>
    <w:rsid w:val="00D06B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4</cp:revision>
  <dcterms:created xsi:type="dcterms:W3CDTF">2018-04-09T01:37:00Z</dcterms:created>
  <dcterms:modified xsi:type="dcterms:W3CDTF">2018-04-09T02:04:00Z</dcterms:modified>
</cp:coreProperties>
</file>